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73" w:rsidRPr="00110D73" w:rsidRDefault="00110D73" w:rsidP="00110D73">
      <w:pPr>
        <w:widowControl/>
        <w:numPr>
          <w:ilvl w:val="0"/>
          <w:numId w:val="1"/>
        </w:numPr>
        <w:shd w:val="clear" w:color="auto" w:fill="FFFFFF"/>
        <w:spacing w:line="375" w:lineRule="atLeast"/>
        <w:ind w:left="0"/>
        <w:jc w:val="center"/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</w:pPr>
      <w:r w:rsidRPr="00110D73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关于组织申报</w:t>
      </w:r>
      <w:r w:rsidRPr="00110D73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2015</w:t>
      </w:r>
      <w:r w:rsidRPr="00110D73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年度</w:t>
      </w:r>
      <w:r w:rsidRPr="00110D73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 xml:space="preserve"> “</w:t>
      </w:r>
      <w:r w:rsidRPr="00110D73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江苏省社科应用研究精品工程奖</w:t>
      </w:r>
      <w:r w:rsidRPr="00110D73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”</w:t>
      </w:r>
      <w:r w:rsidRPr="00110D73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的通知</w:t>
      </w:r>
    </w:p>
    <w:p w:rsidR="00110D73" w:rsidRPr="00110D73" w:rsidRDefault="00110D73" w:rsidP="00110D73">
      <w:pPr>
        <w:rPr>
          <w:rFonts w:hint="eastAsia"/>
        </w:rPr>
      </w:pPr>
    </w:p>
    <w:p w:rsidR="00110D73" w:rsidRDefault="00110D73" w:rsidP="00110D73">
      <w:pPr>
        <w:rPr>
          <w:rFonts w:hint="eastAsia"/>
        </w:rPr>
      </w:pP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>各市、县（市、区）社科联，省属各学会（研究会）、各有关研究单位，各高校社科联（社科处）：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“江苏省社科应用研究精品工程奖”评选是省社科联推动全省社科界加强应用对策研究的一项重要举措。评奖活动实施以来，得到了广大社科工作者广泛响应和积极参与，推出了一大批优秀研究成果。经省社科联党组研究决定，组织开展</w:t>
      </w:r>
      <w:r>
        <w:rPr>
          <w:rFonts w:hint="eastAsia"/>
        </w:rPr>
        <w:t>2015</w:t>
      </w:r>
      <w:r>
        <w:rPr>
          <w:rFonts w:hint="eastAsia"/>
        </w:rPr>
        <w:t>年度“江苏省社科应用研究精品工程奖”成果的申报与评审。现将有关事项通知如下：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一、奖项设置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设优秀成果奖</w:t>
      </w:r>
      <w:r>
        <w:rPr>
          <w:rFonts w:hint="eastAsia"/>
        </w:rPr>
        <w:t>200</w:t>
      </w:r>
      <w:r>
        <w:rPr>
          <w:rFonts w:hint="eastAsia"/>
        </w:rPr>
        <w:t>项，分一等奖、二等奖两个奖项。省社科联组织专家按照公平公正的原则评审，评审结果将在“江苏社科网”上公布。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二、申报范围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2015</w:t>
      </w:r>
      <w:r>
        <w:rPr>
          <w:rFonts w:hint="eastAsia"/>
        </w:rPr>
        <w:t>年度围绕江苏经济社会发展相关问题研究的调研报告、决策咨询报告和系列论文（</w:t>
      </w:r>
      <w:proofErr w:type="gramStart"/>
      <w:r>
        <w:rPr>
          <w:rFonts w:hint="eastAsia"/>
        </w:rPr>
        <w:t>含公开</w:t>
      </w:r>
      <w:proofErr w:type="gramEnd"/>
      <w:r>
        <w:rPr>
          <w:rFonts w:hint="eastAsia"/>
        </w:rPr>
        <w:t>发表和未公开发表）均可申报。已经获得党委和政府相关部门同等奖项的研究成果，不得重复申报。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三、申报要求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申报人须为第一或第二作者。申报人只能申报</w:t>
      </w:r>
      <w:r>
        <w:rPr>
          <w:rFonts w:hint="eastAsia"/>
        </w:rPr>
        <w:t>1</w:t>
      </w:r>
      <w:r>
        <w:rPr>
          <w:rFonts w:hint="eastAsia"/>
        </w:rPr>
        <w:t>项成果，不得重复申报。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申报时间：网上申报，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日至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日；纸质材料申报，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日截止。逾期不予受理。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四、申报办法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申报人须在</w:t>
      </w:r>
      <w:r>
        <w:rPr>
          <w:rFonts w:hint="eastAsia"/>
        </w:rPr>
        <w:t xml:space="preserve">http://www.js-skl.cn/ </w:t>
      </w:r>
      <w:r>
        <w:rPr>
          <w:rFonts w:hint="eastAsia"/>
        </w:rPr>
        <w:t>注册有关信息、下载</w:t>
      </w:r>
      <w:r>
        <w:rPr>
          <w:rFonts w:hint="eastAsia"/>
        </w:rPr>
        <w:t xml:space="preserve"> </w:t>
      </w:r>
      <w:r>
        <w:rPr>
          <w:rFonts w:hint="eastAsia"/>
        </w:rPr>
        <w:t>“江苏省社科应用研究精品工程”课题《申请书》填写并上传，同时</w:t>
      </w:r>
      <w:proofErr w:type="gramStart"/>
      <w:r>
        <w:rPr>
          <w:rFonts w:hint="eastAsia"/>
        </w:rPr>
        <w:t>打印纸质稿《申请书》</w:t>
      </w:r>
      <w:proofErr w:type="gramEnd"/>
      <w:r>
        <w:rPr>
          <w:rFonts w:hint="eastAsia"/>
        </w:rPr>
        <w:t>一式二份寄或送至省社科</w:t>
      </w:r>
      <w:proofErr w:type="gramStart"/>
      <w:r>
        <w:rPr>
          <w:rFonts w:hint="eastAsia"/>
        </w:rPr>
        <w:t>联科研</w:t>
      </w:r>
      <w:proofErr w:type="gramEnd"/>
      <w:r>
        <w:rPr>
          <w:rFonts w:hint="eastAsia"/>
        </w:rPr>
        <w:t>中心。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各市（含市属高校）、县（市、区）的《申请书》交由各省辖市社科</w:t>
      </w:r>
      <w:proofErr w:type="gramStart"/>
      <w:r>
        <w:rPr>
          <w:rFonts w:hint="eastAsia"/>
        </w:rPr>
        <w:t>联统一</w:t>
      </w:r>
      <w:proofErr w:type="gramEnd"/>
      <w:r>
        <w:rPr>
          <w:rFonts w:hint="eastAsia"/>
        </w:rPr>
        <w:t>报送省社科</w:t>
      </w:r>
      <w:proofErr w:type="gramStart"/>
      <w:r>
        <w:rPr>
          <w:rFonts w:hint="eastAsia"/>
        </w:rPr>
        <w:t>联科研</w:t>
      </w:r>
      <w:proofErr w:type="gramEnd"/>
      <w:r>
        <w:rPr>
          <w:rFonts w:hint="eastAsia"/>
        </w:rPr>
        <w:t>中心。省级机关、高校、研究院所、省级学会（研究会）的《申请书》，可以由单位统一组织报送，也可以由申报者直接报送省社科</w:t>
      </w:r>
      <w:proofErr w:type="gramStart"/>
      <w:r>
        <w:rPr>
          <w:rFonts w:hint="eastAsia"/>
        </w:rPr>
        <w:t>联科研</w:t>
      </w:r>
      <w:proofErr w:type="gramEnd"/>
      <w:r>
        <w:rPr>
          <w:rFonts w:hint="eastAsia"/>
        </w:rPr>
        <w:t>中心。</w:t>
      </w:r>
    </w:p>
    <w:p w:rsidR="00110D73" w:rsidRDefault="00110D73" w:rsidP="00110D73">
      <w:r>
        <w:t xml:space="preserve"> 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办公地址：南京市秦淮区建</w:t>
      </w:r>
      <w:proofErr w:type="gramStart"/>
      <w:r>
        <w:rPr>
          <w:rFonts w:hint="eastAsia"/>
        </w:rPr>
        <w:t>邺</w:t>
      </w:r>
      <w:proofErr w:type="gramEnd"/>
      <w:r>
        <w:rPr>
          <w:rFonts w:hint="eastAsia"/>
        </w:rPr>
        <w:t>路</w:t>
      </w:r>
      <w:r>
        <w:rPr>
          <w:rFonts w:hint="eastAsia"/>
        </w:rPr>
        <w:t>168</w:t>
      </w:r>
      <w:r>
        <w:rPr>
          <w:rFonts w:hint="eastAsia"/>
        </w:rPr>
        <w:t>号</w:t>
      </w:r>
      <w:r>
        <w:rPr>
          <w:rFonts w:hint="eastAsia"/>
        </w:rPr>
        <w:t>413</w:t>
      </w:r>
      <w:proofErr w:type="gramStart"/>
      <w:r>
        <w:rPr>
          <w:rFonts w:hint="eastAsia"/>
        </w:rPr>
        <w:t>室省社科联科研</w:t>
      </w:r>
      <w:proofErr w:type="gramEnd"/>
      <w:r>
        <w:rPr>
          <w:rFonts w:hint="eastAsia"/>
        </w:rPr>
        <w:t>中心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邮政编码：</w:t>
      </w:r>
      <w:r>
        <w:rPr>
          <w:rFonts w:hint="eastAsia"/>
        </w:rPr>
        <w:t xml:space="preserve">210004     </w:t>
      </w:r>
      <w:proofErr w:type="spellStart"/>
      <w:r>
        <w:rPr>
          <w:rFonts w:hint="eastAsia"/>
        </w:rPr>
        <w:t>Emal</w:t>
      </w:r>
      <w:proofErr w:type="spellEnd"/>
      <w:r>
        <w:rPr>
          <w:rFonts w:hint="eastAsia"/>
        </w:rPr>
        <w:t>: kyzx1606@sohu.com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联系电话：</w:t>
      </w:r>
      <w:r>
        <w:rPr>
          <w:rFonts w:hint="eastAsia"/>
        </w:rPr>
        <w:t>025-83326749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人：陈</w:t>
      </w:r>
      <w:r>
        <w:rPr>
          <w:rFonts w:hint="eastAsia"/>
        </w:rPr>
        <w:t xml:space="preserve"> </w:t>
      </w:r>
      <w:r>
        <w:rPr>
          <w:rFonts w:hint="eastAsia"/>
        </w:rPr>
        <w:t>亮</w:t>
      </w:r>
    </w:p>
    <w:p w:rsidR="00110D73" w:rsidRDefault="00110D73" w:rsidP="00110D73">
      <w:r>
        <w:t xml:space="preserve"> </w:t>
      </w:r>
    </w:p>
    <w:p w:rsidR="00110D73" w:rsidRDefault="00110D73" w:rsidP="00110D73">
      <w:r>
        <w:t xml:space="preserve"> </w:t>
      </w:r>
    </w:p>
    <w:p w:rsidR="00110D73" w:rsidRDefault="00110D73" w:rsidP="00110D73">
      <w:pPr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江苏省哲学社会科学界联合会</w:t>
      </w:r>
    </w:p>
    <w:p w:rsidR="00E96890" w:rsidRDefault="00110D73" w:rsidP="00110D73">
      <w:r>
        <w:rPr>
          <w:rFonts w:hint="eastAsia"/>
        </w:rPr>
        <w:t xml:space="preserve">                  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sectPr w:rsidR="00E96890" w:rsidSect="00E9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8053C"/>
    <w:multiLevelType w:val="multilevel"/>
    <w:tmpl w:val="F558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D73"/>
    <w:rsid w:val="00110D73"/>
    <w:rsid w:val="00E9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毛竹(F2014016)</dc:creator>
  <cp:lastModifiedBy>毛竹(F2014016)</cp:lastModifiedBy>
  <cp:revision>1</cp:revision>
  <dcterms:created xsi:type="dcterms:W3CDTF">2016-05-03T02:35:00Z</dcterms:created>
  <dcterms:modified xsi:type="dcterms:W3CDTF">2016-05-03T02:36:00Z</dcterms:modified>
</cp:coreProperties>
</file>